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03" w:rsidRPr="00AE26FA" w:rsidRDefault="00994F03" w:rsidP="00994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E26FA">
        <w:rPr>
          <w:rFonts w:ascii="Times New Roman" w:hAnsi="Times New Roman" w:cs="Times New Roman"/>
          <w:b/>
          <w:sz w:val="32"/>
        </w:rPr>
        <w:t>Положение-резюме о номинации</w:t>
      </w:r>
    </w:p>
    <w:p w:rsidR="00994F03" w:rsidRPr="00AE26FA" w:rsidRDefault="00994F03" w:rsidP="00994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E26FA">
        <w:rPr>
          <w:rFonts w:ascii="Times New Roman" w:hAnsi="Times New Roman" w:cs="Times New Roman"/>
          <w:b/>
          <w:sz w:val="40"/>
        </w:rPr>
        <w:t>«</w:t>
      </w:r>
      <w:r w:rsidR="004D1894" w:rsidRPr="00AE26FA">
        <w:rPr>
          <w:rFonts w:ascii="Times New Roman" w:hAnsi="Times New Roman" w:cs="Times New Roman"/>
          <w:b/>
          <w:sz w:val="40"/>
        </w:rPr>
        <w:t>ПАРТНЕРСТВО</w:t>
      </w:r>
      <w:r w:rsidRPr="00AE26FA">
        <w:rPr>
          <w:rFonts w:ascii="Times New Roman" w:hAnsi="Times New Roman" w:cs="Times New Roman"/>
          <w:b/>
          <w:sz w:val="40"/>
        </w:rPr>
        <w:t>»</w:t>
      </w:r>
    </w:p>
    <w:p w:rsidR="00994F03" w:rsidRPr="009B4F7B" w:rsidRDefault="00994F03" w:rsidP="0099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F03" w:rsidRPr="009B4F7B" w:rsidRDefault="00994F03" w:rsidP="00F93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4F7B">
        <w:rPr>
          <w:rFonts w:ascii="Times New Roman" w:hAnsi="Times New Roman" w:cs="Times New Roman"/>
          <w:b/>
          <w:sz w:val="28"/>
        </w:rPr>
        <w:t>1. Общие положения</w:t>
      </w:r>
    </w:p>
    <w:p w:rsidR="004D1894" w:rsidRPr="009B4F7B" w:rsidRDefault="004D1894" w:rsidP="004D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4F7B">
        <w:rPr>
          <w:rFonts w:ascii="Times New Roman" w:hAnsi="Times New Roman" w:cs="Times New Roman"/>
          <w:sz w:val="28"/>
        </w:rPr>
        <w:t xml:space="preserve">«Партнерство» - номинация на получение почетного знака «Золотой Горностай», вручается за активную помощь и поддержку программы развития ОЦ «Горностай», за вклад в формирование позитивного имиджа ОЦ. </w:t>
      </w:r>
    </w:p>
    <w:p w:rsidR="004D1894" w:rsidRPr="009B4F7B" w:rsidRDefault="004D1894" w:rsidP="004D1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94F03" w:rsidRPr="009B4F7B" w:rsidRDefault="00994F03" w:rsidP="004D18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F7B">
        <w:rPr>
          <w:rFonts w:ascii="Times New Roman" w:hAnsi="Times New Roman" w:cs="Times New Roman"/>
          <w:b/>
          <w:sz w:val="28"/>
        </w:rPr>
        <w:t>2. Участники номинации:</w:t>
      </w:r>
    </w:p>
    <w:p w:rsidR="004D1894" w:rsidRPr="009B4F7B" w:rsidRDefault="00994F03" w:rsidP="004D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4F7B">
        <w:rPr>
          <w:rFonts w:ascii="Times New Roman" w:hAnsi="Times New Roman" w:cs="Times New Roman"/>
          <w:sz w:val="28"/>
        </w:rPr>
        <w:t xml:space="preserve">2.1. </w:t>
      </w:r>
      <w:r w:rsidR="004D1894" w:rsidRPr="009B4F7B">
        <w:rPr>
          <w:rFonts w:ascii="Times New Roman" w:hAnsi="Times New Roman" w:cs="Times New Roman"/>
          <w:sz w:val="28"/>
        </w:rPr>
        <w:t>Представители органов управления образования Новосибирской области, г. Новосибирска и Советского района, представители администрации Новосибирской области, г. Новосибирска и Советского района, представители наукоемких и промышленных организаций города и области.</w:t>
      </w:r>
    </w:p>
    <w:p w:rsidR="004D1894" w:rsidRPr="009B4F7B" w:rsidRDefault="004D1894" w:rsidP="004D1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94F03" w:rsidRPr="009B4F7B" w:rsidRDefault="00994F03" w:rsidP="004D18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F7B">
        <w:rPr>
          <w:rFonts w:ascii="Times New Roman" w:hAnsi="Times New Roman" w:cs="Times New Roman"/>
          <w:b/>
          <w:sz w:val="28"/>
        </w:rPr>
        <w:t>3. Критерии номинации</w:t>
      </w:r>
    </w:p>
    <w:p w:rsidR="004D1894" w:rsidRPr="009B4F7B" w:rsidRDefault="004D1894" w:rsidP="009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4F7B">
        <w:rPr>
          <w:rFonts w:ascii="Times New Roman" w:hAnsi="Times New Roman" w:cs="Times New Roman"/>
          <w:sz w:val="28"/>
        </w:rPr>
        <w:t xml:space="preserve">- активная помощь и поддержка программы развития ОЦ «Горностай»; </w:t>
      </w:r>
    </w:p>
    <w:p w:rsidR="00F93A42" w:rsidRPr="009B4F7B" w:rsidRDefault="004D1894" w:rsidP="009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4F7B">
        <w:rPr>
          <w:rFonts w:ascii="Times New Roman" w:hAnsi="Times New Roman" w:cs="Times New Roman"/>
          <w:sz w:val="28"/>
        </w:rPr>
        <w:t>- вклад в формирование позитивного имиджа ОЦ «Горностай».</w:t>
      </w:r>
    </w:p>
    <w:p w:rsidR="004D1894" w:rsidRPr="009B4F7B" w:rsidRDefault="004D1894" w:rsidP="009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94F03" w:rsidRPr="009B4F7B" w:rsidRDefault="00994F03" w:rsidP="00F93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4F7B">
        <w:rPr>
          <w:rFonts w:ascii="Times New Roman" w:hAnsi="Times New Roman" w:cs="Times New Roman"/>
          <w:b/>
          <w:sz w:val="28"/>
        </w:rPr>
        <w:t>4. Порядок выдвижения кандидатур</w:t>
      </w:r>
    </w:p>
    <w:p w:rsidR="00460B30" w:rsidRPr="009B4F7B" w:rsidRDefault="004D1894" w:rsidP="004D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4F7B">
        <w:rPr>
          <w:rFonts w:ascii="Times New Roman" w:hAnsi="Times New Roman" w:cs="Times New Roman"/>
          <w:sz w:val="28"/>
        </w:rPr>
        <w:t>4.1. Номинанта выдвигает директор ОЦ «Горностай</w:t>
      </w:r>
      <w:r w:rsidR="00AE26FA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Pr="009B4F7B">
        <w:rPr>
          <w:rFonts w:ascii="Times New Roman" w:hAnsi="Times New Roman" w:cs="Times New Roman"/>
          <w:sz w:val="28"/>
        </w:rPr>
        <w:t>.</w:t>
      </w:r>
    </w:p>
    <w:sectPr w:rsidR="00460B30" w:rsidRPr="009B4F7B" w:rsidSect="00994F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03"/>
    <w:rsid w:val="00460B30"/>
    <w:rsid w:val="004D1894"/>
    <w:rsid w:val="005C2188"/>
    <w:rsid w:val="00994F03"/>
    <w:rsid w:val="009B4F7B"/>
    <w:rsid w:val="00AE26FA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maxmotor2009@yandex.ru</dc:creator>
  <cp:lastModifiedBy>lepihova</cp:lastModifiedBy>
  <cp:revision>4</cp:revision>
  <cp:lastPrinted>2022-04-04T04:02:00Z</cp:lastPrinted>
  <dcterms:created xsi:type="dcterms:W3CDTF">2022-04-04T04:00:00Z</dcterms:created>
  <dcterms:modified xsi:type="dcterms:W3CDTF">2022-04-04T04:07:00Z</dcterms:modified>
</cp:coreProperties>
</file>