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531" w:rsidRPr="00067E04" w:rsidRDefault="008D1531" w:rsidP="008D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67E04">
        <w:rPr>
          <w:rFonts w:ascii="Times New Roman" w:hAnsi="Times New Roman"/>
          <w:b/>
          <w:color w:val="000000"/>
          <w:sz w:val="24"/>
          <w:szCs w:val="24"/>
        </w:rPr>
        <w:t>Приложение 1.4.</w:t>
      </w:r>
    </w:p>
    <w:p w:rsidR="00567CBA" w:rsidRPr="00567CBA" w:rsidRDefault="00567CBA" w:rsidP="00567C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67CBA">
        <w:rPr>
          <w:rFonts w:ascii="Times New Roman" w:hAnsi="Times New Roman"/>
          <w:b/>
          <w:color w:val="000000"/>
          <w:sz w:val="24"/>
          <w:szCs w:val="24"/>
        </w:rPr>
        <w:t>Совершенствование методов обучения, воспитания и диагностики развития обучающихся, в том числе обучающихся с особыми образовательными потребностями, в соответствии с темой профессиональной деятельности в межаттестационный период.</w:t>
      </w:r>
    </w:p>
    <w:p w:rsidR="008D1531" w:rsidRPr="00067E04" w:rsidRDefault="008D1531" w:rsidP="008D15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8D1531" w:rsidRPr="00FA70F5" w:rsidRDefault="008D1531" w:rsidP="008D1531">
      <w:pPr>
        <w:spacing w:after="0" w:line="240" w:lineRule="auto"/>
        <w:ind w:firstLineChars="294" w:firstLine="708"/>
        <w:jc w:val="both"/>
        <w:rPr>
          <w:rFonts w:ascii="Times New Roman" w:eastAsia="NewBaskervilleC-Bold" w:hAnsi="Times New Roman"/>
          <w:b/>
          <w:bCs/>
          <w:sz w:val="24"/>
          <w:szCs w:val="24"/>
        </w:rPr>
      </w:pPr>
      <w:r w:rsidRPr="00FA70F5">
        <w:rPr>
          <w:rFonts w:ascii="Times New Roman" w:eastAsia="NewBaskervilleC-Bold" w:hAnsi="Times New Roman"/>
          <w:b/>
          <w:sz w:val="24"/>
          <w:szCs w:val="24"/>
        </w:rPr>
        <w:t>Цель</w:t>
      </w:r>
      <w:r>
        <w:rPr>
          <w:rFonts w:ascii="Times New Roman" w:eastAsia="NewBaskervilleC-Bold" w:hAnsi="Times New Roman"/>
          <w:b/>
          <w:sz w:val="24"/>
          <w:szCs w:val="24"/>
        </w:rPr>
        <w:t>ю</w:t>
      </w:r>
      <w:r w:rsidRPr="00FA70F5">
        <w:rPr>
          <w:rFonts w:ascii="Times New Roman" w:eastAsia="NewBaskervilleC-Bold" w:hAnsi="Times New Roman"/>
          <w:b/>
          <w:sz w:val="24"/>
          <w:szCs w:val="24"/>
        </w:rPr>
        <w:t xml:space="preserve"> </w:t>
      </w:r>
      <w:r w:rsidRPr="00FA70F5">
        <w:rPr>
          <w:rFonts w:ascii="Times New Roman" w:hAnsi="Times New Roman"/>
          <w:sz w:val="24"/>
          <w:szCs w:val="24"/>
        </w:rPr>
        <w:t>изучения предмета «биология» на углублённом уровне в 7-9 классах является овладение обучающимися составляющими исследовательской деятельности в естественно-научной сфере (выдвижение обоснованной гипотезы, разработка модели, проектирование программы исследования), расширение и углубление освоения учебного предмета биология с учетом будущей профессиональной деятельности в естественно-научной сфере.</w:t>
      </w:r>
    </w:p>
    <w:p w:rsidR="008D1531" w:rsidRPr="00FA70F5" w:rsidRDefault="008D1531" w:rsidP="008D1531">
      <w:pPr>
        <w:widowControl w:val="0"/>
        <w:suppressAutoHyphens/>
        <w:autoSpaceDN w:val="0"/>
        <w:spacing w:after="0" w:line="240" w:lineRule="auto"/>
        <w:ind w:firstLineChars="294" w:firstLine="70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70F5">
        <w:rPr>
          <w:rFonts w:ascii="Times New Roman" w:eastAsia="Arial Unicode MS" w:hAnsi="Times New Roman"/>
          <w:kern w:val="3"/>
          <w:sz w:val="24"/>
          <w:szCs w:val="24"/>
          <w:lang w:eastAsia="zh-CN" w:bidi="hi-IN"/>
        </w:rPr>
        <w:t>Формы проведения уроков:</w:t>
      </w:r>
      <w:r w:rsidRPr="00FA70F5">
        <w:rPr>
          <w:rFonts w:ascii="Times New Roman" w:hAnsi="Times New Roman"/>
          <w:sz w:val="24"/>
          <w:szCs w:val="24"/>
        </w:rPr>
        <w:t xml:space="preserve"> урок, лекция, семинар, практикум, лабораторная работа, зачет, экзамен. </w:t>
      </w:r>
    </w:p>
    <w:p w:rsidR="008D1531" w:rsidRDefault="008D1531" w:rsidP="008D1531">
      <w:pPr>
        <w:widowControl w:val="0"/>
        <w:suppressAutoHyphens/>
        <w:autoSpaceDN w:val="0"/>
        <w:spacing w:after="0" w:line="240" w:lineRule="auto"/>
        <w:ind w:firstLineChars="294" w:firstLine="70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A70F5">
        <w:rPr>
          <w:rFonts w:ascii="Times New Roman" w:hAnsi="Times New Roman"/>
          <w:sz w:val="24"/>
          <w:szCs w:val="24"/>
        </w:rPr>
        <w:t>Формы организации занятий: групповые и индивидуальные</w:t>
      </w:r>
      <w:r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8D1531" w:rsidRPr="004938C6" w:rsidRDefault="008D1531" w:rsidP="008D1531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8"/>
        </w:rPr>
      </w:pPr>
      <w:r w:rsidRPr="004938C6">
        <w:rPr>
          <w:rFonts w:ascii="Times New Roman" w:hAnsi="Times New Roman"/>
          <w:bCs/>
          <w:sz w:val="24"/>
          <w:szCs w:val="28"/>
        </w:rPr>
        <w:t xml:space="preserve">Содержание курса внеурочной деятельности с указанием </w:t>
      </w:r>
      <w:r w:rsidRPr="004938C6">
        <w:rPr>
          <w:rFonts w:ascii="Times New Roman" w:hAnsi="Times New Roman"/>
          <w:bCs/>
          <w:iCs/>
          <w:sz w:val="24"/>
          <w:szCs w:val="28"/>
        </w:rPr>
        <w:t>форм организации и видов деятельности</w:t>
      </w:r>
    </w:p>
    <w:p w:rsidR="008D1531" w:rsidRPr="004938C6" w:rsidRDefault="008D1531" w:rsidP="008D1531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4938C6">
        <w:rPr>
          <w:rFonts w:ascii="Times New Roman" w:hAnsi="Times New Roman"/>
          <w:sz w:val="24"/>
          <w:szCs w:val="28"/>
        </w:rPr>
        <w:t>6-7 класс</w:t>
      </w:r>
    </w:p>
    <w:tbl>
      <w:tblPr>
        <w:tblStyle w:val="a3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3402"/>
        <w:gridCol w:w="2835"/>
        <w:gridCol w:w="2268"/>
      </w:tblGrid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Название раздела, темы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Характеристика основных содержательных линий и тем (понятий, терминов, явлений, законов, фактов и т.д.)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Формы организации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hAnsi="Times New Roman"/>
                <w:sz w:val="24"/>
                <w:szCs w:val="24"/>
              </w:rPr>
              <w:t>занятий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Решение задач открытого типа.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Чтение разного рода таблиц, схем, подготовка сложного плана, разные виды обобщений (выводы, заключение, резюме). Разбор задач, построение докладов. Разбор структуры боя ТЮБ и ТЮЕ. Оппонирование и рецензирование.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-игровая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hAnsi="Times New Roman"/>
                <w:b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Дискуссия,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bCs/>
                <w:kern w:val="24"/>
                <w:sz w:val="24"/>
                <w:szCs w:val="24"/>
              </w:rPr>
              <w:t>ролевые игры,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беседы, диспут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Самостоятельные (предметные) проекты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Планирование работы. Поиск источников информации. Проведение экспериментов. Описание результатов.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проектная и исследовательская деятельность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Подготовка презентаций и докладов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Теоретический материал необходимый для решения задач текущих олимпиад. Методика решения задач – разбиение на части, постановка подзадач, технологии поиска ответов. Правила оформления решений.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Дискуссия,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беседы, проектная и исследовательская деятельность</w:t>
            </w:r>
          </w:p>
        </w:tc>
      </w:tr>
      <w:tr w:rsidR="008D1531" w:rsidRPr="004938C6" w:rsidTr="004462E1">
        <w:tc>
          <w:tcPr>
            <w:tcW w:w="1701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Итоговая конференция проектов</w:t>
            </w:r>
          </w:p>
        </w:tc>
        <w:tc>
          <w:tcPr>
            <w:tcW w:w="3402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sz w:val="24"/>
                <w:szCs w:val="24"/>
              </w:rPr>
              <w:t>Представление докладов и постеров</w:t>
            </w:r>
          </w:p>
        </w:tc>
        <w:tc>
          <w:tcPr>
            <w:tcW w:w="2835" w:type="dxa"/>
            <w:vAlign w:val="center"/>
          </w:tcPr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-познавательная деятельность;</w:t>
            </w:r>
          </w:p>
          <w:p w:rsidR="008D1531" w:rsidRPr="004938C6" w:rsidRDefault="008D1531" w:rsidP="004462E1">
            <w:pPr>
              <w:contextualSpacing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-проблемно-ценностное общение;</w:t>
            </w:r>
          </w:p>
        </w:tc>
        <w:tc>
          <w:tcPr>
            <w:tcW w:w="2268" w:type="dxa"/>
            <w:vAlign w:val="center"/>
          </w:tcPr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Дискуссия,</w:t>
            </w:r>
          </w:p>
          <w:p w:rsidR="008D1531" w:rsidRPr="004938C6" w:rsidRDefault="008D1531" w:rsidP="004462E1">
            <w:pPr>
              <w:tabs>
                <w:tab w:val="left" w:pos="0"/>
                <w:tab w:val="left" w:pos="709"/>
              </w:tabs>
              <w:spacing w:after="75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4938C6">
              <w:rPr>
                <w:rFonts w:ascii="Times New Roman" w:eastAsiaTheme="minorEastAsia" w:hAnsi="Times New Roman"/>
                <w:color w:val="000000" w:themeColor="text1"/>
                <w:kern w:val="24"/>
                <w:sz w:val="24"/>
                <w:szCs w:val="24"/>
              </w:rPr>
              <w:t>диспут</w:t>
            </w:r>
          </w:p>
        </w:tc>
      </w:tr>
    </w:tbl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Для 7-9 классов я провожу </w:t>
      </w:r>
      <w:r w:rsidRPr="004938C6">
        <w:rPr>
          <w:rFonts w:ascii="Times New Roman" w:hAnsi="Times New Roman"/>
          <w:color w:val="000000"/>
          <w:sz w:val="24"/>
          <w:szCs w:val="24"/>
        </w:rPr>
        <w:t>курс внеурочной деятельности «Турнирная и олимпиадная биология»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1531" w:rsidRPr="00512DA2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938C6">
        <w:rPr>
          <w:rFonts w:ascii="Times New Roman" w:hAnsi="Times New Roman"/>
          <w:color w:val="000000"/>
          <w:sz w:val="24"/>
          <w:szCs w:val="24"/>
        </w:rPr>
        <w:lastRenderedPageBreak/>
        <w:t>В настоящее время роль предметных олимпиад возросла в связи с введением ЕГЭ и новыми правилами поступления в вузы. Успешно выступившие на олимпиадах школьники имеют преимущества при поступлении в престижные вузы страны и своего региона – а это в свою очередь повышает статус всего олимпиадного движения. В отличие от простых контрольных работ и зачетов, проектной и исследовательской деятельности, различных интеллектуальных конкурсов, написания рефератов, олимпиады охватывают более широкий круг знаний по общеобразовательным предметам и способствуют более широкой эрудиции. Основная часть времени отводится по разбор заданий олимпиадного уровня. Задания сгруппированы по темам и соответствуют теме теоретического блока занятия. При подборе заданий особое внимание уделяется «типичным» заданиям (насколько этот термин вообще применим к олимпиадным заданиям), знакомству с наиболее частыми «ловушками» и типичными ошибками. В конце каждого занятия учащиеся получают задания для самостоятельной работы. Выполнение домашних заданий оставляется на усмотрение учащихся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Pr="00512DA2">
        <w:rPr>
          <w:rFonts w:ascii="Times New Roman" w:hAnsi="Times New Roman"/>
          <w:color w:val="000000"/>
          <w:sz w:val="24"/>
          <w:szCs w:val="24"/>
        </w:rPr>
        <w:t>Основной принцип подготовки: максимальная возможность самостоятельного решения заданий. Самые прочные знания это те, которые добываются собственными усилиями, в процессе работы с литературой при решении различных заданий. Данный принцип, предоставляя возможность самостоятельности учащегося, предполагает тактичный контроль со стороны учителя, коллективный разбор и анализ нерешенных заданий, подведение итогов при решении задач. В результате школьники должны уметь классифицировать предложенную задачу, разбить ее на простые вопросы, создать план решения и обосновать все этапы решения задач средней сложности.</w:t>
      </w:r>
    </w:p>
    <w:p w:rsidR="008D1531" w:rsidRPr="00512DA2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2DA2">
        <w:rPr>
          <w:rFonts w:ascii="Times New Roman" w:hAnsi="Times New Roman"/>
          <w:color w:val="000000"/>
          <w:sz w:val="24"/>
          <w:szCs w:val="24"/>
        </w:rPr>
        <w:t>Для успешного участия в олимпиаде необходимо вести подготовку по заданиям высокого уровня сложности. В этом заключается суть принципа опережающего уровня сложности, эффективность которого подтверждается результатами выступлений на олимпиаде. В психологическом плане реализация этого принципа придает уверенность учащемуся, раскрепощает его и дает возможность успешно реализоваться.</w:t>
      </w:r>
    </w:p>
    <w:p w:rsidR="008D1531" w:rsidRPr="004938C6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512DA2">
        <w:rPr>
          <w:rFonts w:ascii="Times New Roman" w:hAnsi="Times New Roman"/>
          <w:color w:val="000000"/>
          <w:sz w:val="24"/>
          <w:szCs w:val="24"/>
        </w:rPr>
        <w:t>На занятиях применяются коллективные и индивидуальные формы работы: постановка, решение и обсуждение решения задач, подготовка к олимпиаде, подбор и составление задач на тему и т. д. Предполагается также выполнение домашних заданий по решению задач. В итоге школьники могут выйти на теоретический уровень решения задач: решение по определенному плану, владение основными приемами решения, осознание деятельности по решению задачи, самоконтроль и самооценка и т. д.</w:t>
      </w: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703F2">
        <w:rPr>
          <w:rFonts w:ascii="Times New Roman" w:hAnsi="Times New Roman"/>
          <w:i/>
          <w:color w:val="000000"/>
          <w:sz w:val="24"/>
          <w:szCs w:val="24"/>
        </w:rPr>
        <w:t>Пример урока-дискуссии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8D1531" w:rsidRPr="0015189F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189F">
        <w:rPr>
          <w:rFonts w:ascii="Times New Roman" w:hAnsi="Times New Roman"/>
          <w:color w:val="000000"/>
          <w:sz w:val="24"/>
          <w:szCs w:val="24"/>
        </w:rPr>
        <w:t>Дискуссия «Подаем заявку на грант — создание трансгенного организма».</w:t>
      </w: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5189F">
        <w:rPr>
          <w:rFonts w:ascii="Times New Roman" w:hAnsi="Times New Roman"/>
          <w:color w:val="000000"/>
          <w:sz w:val="24"/>
          <w:szCs w:val="24"/>
        </w:rPr>
        <w:t>Школьникам поручается разработать план проекта для создания собственного ГМО. Они должны разработать идею и объяснить, как, по их мнению, их ГМО будет полезен обществу или окружающей среде. Также они должны представить план работ: какой ген и из какого организма они будут встраивать, а также как ген будет работать в чужеродном организме (в какую часть генома его необходимо вставить). В заключении устраивается конкурс проектов, в ходе которого учащиеся путём голосования выбирают того, кому следует отдать грант (критерии: наиболее интересная идея и наиболее обоснованный эксперимент).</w:t>
      </w: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D1531" w:rsidRDefault="008D1531" w:rsidP="008D1531">
      <w:pPr>
        <w:autoSpaceDE w:val="0"/>
        <w:autoSpaceDN w:val="0"/>
        <w:adjustRightInd w:val="0"/>
        <w:spacing w:after="0" w:line="240" w:lineRule="auto"/>
        <w:jc w:val="both"/>
      </w:pPr>
      <w:r w:rsidRPr="00113526">
        <w:rPr>
          <w:rFonts w:ascii="Times New Roman" w:hAnsi="Times New Roman"/>
          <w:color w:val="000000"/>
          <w:sz w:val="24"/>
          <w:szCs w:val="24"/>
        </w:rPr>
        <w:t>Директор ОЦ «Горностай»</w:t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13526">
        <w:rPr>
          <w:rFonts w:ascii="Times New Roman" w:hAnsi="Times New Roman"/>
          <w:color w:val="000000"/>
          <w:sz w:val="24"/>
          <w:szCs w:val="24"/>
        </w:rPr>
        <w:t>И.Г. Путинцева</w:t>
      </w:r>
    </w:p>
    <w:p w:rsidR="001E0606" w:rsidRDefault="001E0606"/>
    <w:sectPr w:rsidR="001E0606" w:rsidSect="005B0F2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BaskervilleC-Bold">
    <w:altName w:val="Times New Roman"/>
    <w:charset w:val="00"/>
    <w:family w:val="auto"/>
    <w:pitch w:val="default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531"/>
    <w:rsid w:val="001E0606"/>
    <w:rsid w:val="00567CBA"/>
    <w:rsid w:val="008D1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E7EE4E-B7E1-4029-843F-05A2E6CBA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531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15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825</Words>
  <Characters>4705</Characters>
  <Application>Microsoft Office Word</Application>
  <DocSecurity>0</DocSecurity>
  <Lines>39</Lines>
  <Paragraphs>11</Paragraphs>
  <ScaleCrop>false</ScaleCrop>
  <Company/>
  <LinksUpToDate>false</LinksUpToDate>
  <CharactersWithSpaces>5519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2</cp:revision>
  <dcterms:created xsi:type="dcterms:W3CDTF">2021-07-09T07:49:00Z</dcterms:created>
  <dcterms:modified xsi:type="dcterms:W3CDTF">2023-01-08T17:29:00Z</dcterms:modified>
</cp:coreProperties>
</file>