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31" w:rsidRDefault="00C72B31" w:rsidP="00C72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Приложение 3.4.</w:t>
      </w:r>
    </w:p>
    <w:p w:rsidR="00C72B31" w:rsidRDefault="00C72B31" w:rsidP="00C72B3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Участие в профессиональных конкурсах</w:t>
      </w:r>
    </w:p>
    <w:p w:rsidR="00C72B31" w:rsidRDefault="00C72B31" w:rsidP="00C72B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34"/>
        <w:gridCol w:w="7102"/>
        <w:gridCol w:w="2269"/>
      </w:tblGrid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C72B31" w:rsidTr="00C72B31">
        <w:trPr>
          <w:trHeight w:val="333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Всероссийский уровень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кубок Байкала по конструированию «</w:t>
            </w:r>
            <w:proofErr w:type="spellStart"/>
            <w:r>
              <w:rPr>
                <w:bCs/>
                <w:lang w:eastAsia="en-US"/>
              </w:rPr>
              <w:t>Кубориада</w:t>
            </w:r>
            <w:proofErr w:type="spellEnd"/>
            <w:r>
              <w:rPr>
                <w:bCs/>
                <w:lang w:eastAsia="en-US"/>
              </w:rPr>
              <w:t xml:space="preserve"> – 2018». Турнир «Думаем», номинация: педагоги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C72B31" w:rsidTr="00C72B31">
        <w:trPr>
          <w:trHeight w:val="429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Региональный уровень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Конкур</w:t>
            </w:r>
            <w:r>
              <w:rPr>
                <w:lang w:eastAsia="en-US"/>
              </w:rPr>
              <w:t xml:space="preserve">с по выявлению лучших практик по направлению «Разработка и реализация основных общеобразовательных программ НОО с учетом ФГОС и концепций преподавания учебных предметов (предметных областей)» для общеобразовательных учреждений, расположенных на территории Новосибирской области, </w:t>
            </w:r>
            <w:r>
              <w:rPr>
                <w:b/>
                <w:lang w:eastAsia="en-US"/>
              </w:rPr>
              <w:t>«Территория педагогического мастерства». Номинация:</w:t>
            </w:r>
            <w:r>
              <w:rPr>
                <w:lang w:eastAsia="en-US"/>
              </w:rPr>
              <w:t xml:space="preserve"> «Лучшая рабочая программа учебного предмета «Русский язык»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XI Открытый региональный</w:t>
            </w:r>
            <w:r>
              <w:rPr>
                <w:b/>
                <w:lang w:eastAsia="en-US"/>
              </w:rPr>
              <w:t xml:space="preserve"> конкурс </w:t>
            </w:r>
            <w:r>
              <w:rPr>
                <w:lang w:eastAsia="en-US"/>
              </w:rPr>
              <w:t xml:space="preserve">методических материалов </w:t>
            </w:r>
            <w:r>
              <w:rPr>
                <w:b/>
                <w:lang w:eastAsia="en-US"/>
              </w:rPr>
              <w:t>«Секрет успеха». Номинация:</w:t>
            </w:r>
            <w:r>
              <w:rPr>
                <w:lang w:eastAsia="en-US"/>
              </w:rPr>
              <w:t xml:space="preserve"> «Методико-технологическое преобразование ценностных ориентиров в современной системе образования»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lang w:eastAsia="en-US"/>
              </w:rPr>
              <w:t xml:space="preserve"> «Школа гуманной педагогики: уроки письменно-речевой деятельности для младших школьников»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</w:t>
            </w:r>
            <w:r>
              <w:rPr>
                <w:b/>
                <w:bCs/>
                <w:lang w:eastAsia="en-US"/>
              </w:rPr>
              <w:t>ЛАУРЕАТА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b/>
                <w:bCs/>
                <w:lang w:eastAsia="en-US"/>
              </w:rPr>
              <w:t>победитель</w:t>
            </w:r>
            <w:r>
              <w:rPr>
                <w:bCs/>
                <w:lang w:eastAsia="en-US"/>
              </w:rPr>
              <w:t xml:space="preserve"> в номинации)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>и памятная плакетка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Конкурс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«Золотая медаль». Номинация</w:t>
            </w:r>
            <w:r>
              <w:rPr>
                <w:lang w:eastAsia="en-US"/>
              </w:rPr>
              <w:t>: «Современные механизмы развития дополнительного образования»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lang w:eastAsia="en-US"/>
              </w:rPr>
              <w:t xml:space="preserve"> «Сообщества практик в дополнительном образовании (</w:t>
            </w:r>
            <w:proofErr w:type="spellStart"/>
            <w:r>
              <w:rPr>
                <w:lang w:eastAsia="en-US"/>
              </w:rPr>
              <w:t>сетецентрическая</w:t>
            </w:r>
            <w:proofErr w:type="spellEnd"/>
            <w:r>
              <w:rPr>
                <w:lang w:eastAsia="en-US"/>
              </w:rPr>
              <w:t xml:space="preserve"> самоорганизующаяся система)»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Большая Золотая медаль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ГРАН-ПРИ</w:t>
            </w:r>
          </w:p>
        </w:tc>
      </w:tr>
      <w:tr w:rsidR="00C72B31" w:rsidTr="00C72B31">
        <w:trPr>
          <w:trHeight w:val="295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уровень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2019- 2020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городской открытый </w:t>
            </w:r>
            <w:r>
              <w:rPr>
                <w:b/>
                <w:lang w:eastAsia="en-US"/>
              </w:rPr>
              <w:t>конкурс</w:t>
            </w:r>
            <w:r>
              <w:rPr>
                <w:lang w:eastAsia="en-US"/>
              </w:rPr>
              <w:t xml:space="preserve"> профессионального мастерства и новаторских достижений в области образования </w:t>
            </w:r>
            <w:r>
              <w:rPr>
                <w:b/>
                <w:lang w:eastAsia="en-US"/>
              </w:rPr>
              <w:t>«Педагогические таланты»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Городской </w:t>
            </w:r>
            <w:r>
              <w:rPr>
                <w:b/>
                <w:bCs/>
                <w:lang w:eastAsia="en-US"/>
              </w:rPr>
              <w:t>конкурс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«Педагогический дебют»</w:t>
            </w:r>
            <w:r>
              <w:rPr>
                <w:bCs/>
                <w:lang w:eastAsia="en-US"/>
              </w:rPr>
              <w:t xml:space="preserve"> в номинации «Педагог-наставник»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Лауреат,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>специальный приз «Технологии наставничества»</w:t>
            </w:r>
          </w:p>
        </w:tc>
      </w:tr>
      <w:tr w:rsidR="00C72B31" w:rsidTr="00C72B31">
        <w:trPr>
          <w:trHeight w:val="368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Районный уровень</w:t>
            </w:r>
          </w:p>
        </w:tc>
      </w:tr>
      <w:tr w:rsidR="00C72B31" w:rsidTr="00C72B31">
        <w:trPr>
          <w:trHeight w:val="1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Конкурс</w:t>
            </w:r>
            <w:r>
              <w:rPr>
                <w:lang w:eastAsia="en-US"/>
              </w:rPr>
              <w:t xml:space="preserve"> профессионального мастерства </w:t>
            </w:r>
          </w:p>
          <w:p w:rsidR="00C72B31" w:rsidRDefault="00C72B31">
            <w:pPr>
              <w:pStyle w:val="a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учителей начальных классов общеобразовательных учреждений, расположенных на территории Новосибирской области, </w:t>
            </w:r>
            <w:r>
              <w:rPr>
                <w:b/>
                <w:lang w:eastAsia="en-US"/>
              </w:rPr>
              <w:t xml:space="preserve">«Мой лучший урок». </w:t>
            </w:r>
          </w:p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Номинация: </w:t>
            </w:r>
            <w:r>
              <w:rPr>
                <w:lang w:eastAsia="en-US"/>
              </w:rPr>
              <w:t>«Урок 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31" w:rsidRDefault="00C72B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</w:tbl>
    <w:p w:rsidR="00C72B31" w:rsidRDefault="00C72B31" w:rsidP="00C72B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B31" w:rsidRDefault="00C72B31" w:rsidP="00C72B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B31" w:rsidRDefault="00C72B31" w:rsidP="00C72B3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C72B31" w:rsidRDefault="00C72B31" w:rsidP="00C72B3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7D73A2" w:rsidRDefault="00C72B31" w:rsidP="00C72B31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  <w:lang w:eastAsia="ar-SA"/>
        </w:rPr>
        <w:t>Директор ОЦ «Горностай»</w:t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И.Г.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Путинцева</w:t>
      </w:r>
      <w:bookmarkStart w:id="0" w:name="_GoBack"/>
      <w:bookmarkEnd w:id="0"/>
    </w:p>
    <w:sectPr w:rsidR="007D73A2" w:rsidSect="00C72B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31"/>
    <w:rsid w:val="007D73A2"/>
    <w:rsid w:val="00C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861B-6244-423A-87ED-2872DB63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2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7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72B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2021-07-09T08:17:00Z</dcterms:created>
  <dcterms:modified xsi:type="dcterms:W3CDTF">2021-07-09T08:19:00Z</dcterms:modified>
</cp:coreProperties>
</file>